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678EA"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-</w:t>
      </w: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3</w:t>
      </w:r>
    </w:p>
    <w:p w14:paraId="67272EBD"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2286B48"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152B9BE">
      <w:pPr>
        <w:spacing w:line="11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</w:rPr>
        <w:t>浙江省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  <w:t>知识产权奖</w:t>
      </w:r>
    </w:p>
    <w:p w14:paraId="1ED8AA01">
      <w:pPr>
        <w:spacing w:line="1100" w:lineRule="exact"/>
        <w:jc w:val="center"/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eastAsia="zh-CN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专利</w:t>
      </w: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</w:rPr>
        <w:t>奖</w:t>
      </w: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eastAsia="zh-CN"/>
        </w:rPr>
        <w:t>（</w:t>
      </w: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实用新型专利</w:t>
      </w: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eastAsia="zh-CN"/>
        </w:rPr>
        <w:t>）</w:t>
      </w:r>
    </w:p>
    <w:p w14:paraId="6609DB84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2C631156"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（被推荐者是个人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</w:t>
      </w:r>
    </w:p>
    <w:p w14:paraId="497DF26B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7BDA8FD7">
      <w:pPr>
        <w:pStyle w:val="13"/>
      </w:pPr>
    </w:p>
    <w:p w14:paraId="0BC65413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588C4A6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6B25C440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3CC5987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2A81B7E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4A28C2A3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58957B7">
      <w:pPr>
        <w:pStyle w:val="13"/>
        <w:rPr>
          <w:rFonts w:eastAsia="仿宋_GB2312"/>
          <w:sz w:val="32"/>
          <w:szCs w:val="32"/>
          <w:highlight w:val="none"/>
        </w:rPr>
      </w:pPr>
    </w:p>
    <w:p w14:paraId="10A40362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4FD2B284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 w14:paraId="402F0040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196"/>
        <w:gridCol w:w="1250"/>
        <w:gridCol w:w="1067"/>
        <w:gridCol w:w="2135"/>
        <w:gridCol w:w="2095"/>
      </w:tblGrid>
      <w:tr w14:paraId="7DEF7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8" w:type="dxa"/>
            <w:noWrap w:val="0"/>
            <w:vAlign w:val="center"/>
          </w:tcPr>
          <w:p w14:paraId="6F44F5D9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13" w:type="dxa"/>
            <w:gridSpan w:val="3"/>
            <w:noWrap w:val="0"/>
            <w:vAlign w:val="center"/>
          </w:tcPr>
          <w:p w14:paraId="3204C1F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noWrap w:val="0"/>
            <w:vAlign w:val="center"/>
          </w:tcPr>
          <w:p w14:paraId="43ECA357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单位类别</w:t>
            </w:r>
          </w:p>
        </w:tc>
        <w:tc>
          <w:tcPr>
            <w:tcW w:w="2095" w:type="dxa"/>
            <w:noWrap w:val="0"/>
            <w:vAlign w:val="center"/>
          </w:tcPr>
          <w:p w14:paraId="53B9636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4B11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8" w:type="dxa"/>
            <w:noWrap w:val="0"/>
            <w:vAlign w:val="center"/>
          </w:tcPr>
          <w:p w14:paraId="60F2EA77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43" w:type="dxa"/>
            <w:gridSpan w:val="5"/>
            <w:noWrap w:val="0"/>
            <w:vAlign w:val="center"/>
          </w:tcPr>
          <w:p w14:paraId="5566C213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09B7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74" w:type="dxa"/>
            <w:gridSpan w:val="3"/>
            <w:noWrap w:val="0"/>
            <w:vAlign w:val="center"/>
          </w:tcPr>
          <w:p w14:paraId="7912E013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97" w:type="dxa"/>
            <w:gridSpan w:val="3"/>
            <w:noWrap w:val="0"/>
            <w:vAlign w:val="center"/>
          </w:tcPr>
          <w:p w14:paraId="5D18DBE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43784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8" w:type="dxa"/>
            <w:noWrap w:val="0"/>
            <w:vAlign w:val="center"/>
          </w:tcPr>
          <w:p w14:paraId="59D8B8A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196" w:type="dxa"/>
            <w:noWrap w:val="0"/>
            <w:vAlign w:val="center"/>
          </w:tcPr>
          <w:p w14:paraId="36C7848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3FDAAA1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67" w:type="dxa"/>
            <w:noWrap w:val="0"/>
            <w:vAlign w:val="center"/>
          </w:tcPr>
          <w:p w14:paraId="7F7637B6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noWrap w:val="0"/>
            <w:vAlign w:val="center"/>
          </w:tcPr>
          <w:p w14:paraId="0941FA53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095" w:type="dxa"/>
            <w:noWrap w:val="0"/>
            <w:vAlign w:val="center"/>
          </w:tcPr>
          <w:p w14:paraId="3BEC455E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6E36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8" w:type="dxa"/>
            <w:tcBorders>
              <w:bottom w:val="single" w:color="auto" w:sz="4" w:space="0"/>
            </w:tcBorders>
            <w:noWrap w:val="0"/>
            <w:vAlign w:val="center"/>
          </w:tcPr>
          <w:p w14:paraId="04F01D20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1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4AA064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tcBorders>
              <w:bottom w:val="single" w:color="auto" w:sz="4" w:space="0"/>
            </w:tcBorders>
            <w:noWrap w:val="0"/>
            <w:vAlign w:val="center"/>
          </w:tcPr>
          <w:p w14:paraId="32C7CE36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095" w:type="dxa"/>
            <w:tcBorders>
              <w:bottom w:val="single" w:color="auto" w:sz="4" w:space="0"/>
            </w:tcBorders>
            <w:noWrap w:val="0"/>
            <w:vAlign w:val="center"/>
          </w:tcPr>
          <w:p w14:paraId="00B1450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64C77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2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71E01CD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应当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被</w:t>
            </w:r>
            <w:r>
              <w:rPr>
                <w:rFonts w:hint="eastAsia" w:ascii="Times New Roman" w:hAnsi="Times New Roman" w:cs="Times New Roman" w:eastAsiaTheme="minorEastAsia"/>
                <w:sz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者的实用新型专利专利质量、创新性、实施效益及发展前景、运用及保护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等方面提出明确意见，内容包括权利稳定性、文本质量、先进性、通用性、经济效益、社会效益、发展前景、专利运用、专利保护等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00字）</w:t>
            </w:r>
          </w:p>
          <w:p w14:paraId="663D265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FF55D42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D6B847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04165F9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F14F74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7FE8A1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72B406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69496DC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4454600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DAB0DB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30BFE91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E6C0418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 w14:paraId="34F73C97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 w14:paraId="64DD9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</w:p>
    <w:p w14:paraId="1D0B6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240" w:afterLines="100"/>
        <w:jc w:val="both"/>
        <w:textAlignment w:val="auto"/>
        <w:outlineLvl w:val="0"/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br w:type="page"/>
      </w:r>
    </w:p>
    <w:p w14:paraId="6450A082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 w14:paraId="1B3BC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831" w:type="dxa"/>
            <w:noWrap w:val="0"/>
            <w:vAlign w:val="center"/>
          </w:tcPr>
          <w:p w14:paraId="70CB0F4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项目名称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5065DF8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7F53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11F9FBA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441" w:type="dxa"/>
            <w:noWrap w:val="0"/>
            <w:vAlign w:val="center"/>
          </w:tcPr>
          <w:p w14:paraId="64DE4AE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31FCF38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2610" w:type="dxa"/>
            <w:noWrap w:val="0"/>
            <w:vAlign w:val="center"/>
          </w:tcPr>
          <w:p w14:paraId="15EBBD90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AC8C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35D8586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441" w:type="dxa"/>
            <w:noWrap w:val="0"/>
            <w:vAlign w:val="center"/>
          </w:tcPr>
          <w:p w14:paraId="5EDC70E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349AB73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2610" w:type="dxa"/>
            <w:noWrap w:val="0"/>
            <w:vAlign w:val="center"/>
          </w:tcPr>
          <w:p w14:paraId="53981FEC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EF9D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1F83DC0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618B1BF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E185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3DCBD2E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37F990F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9AC2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F1E4D8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项目曾获荣誉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8CD9D6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4F5A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7CA05D4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441" w:type="dxa"/>
            <w:noWrap w:val="0"/>
            <w:vAlign w:val="center"/>
          </w:tcPr>
          <w:p w14:paraId="1A1D8CF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4D673F8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2610" w:type="dxa"/>
            <w:noWrap w:val="0"/>
            <w:vAlign w:val="center"/>
          </w:tcPr>
          <w:p w14:paraId="3597B5D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2695A603"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4B373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6D746A96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者简介</w:t>
            </w:r>
          </w:p>
        </w:tc>
      </w:tr>
      <w:tr w14:paraId="44E66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59797BD3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人填写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主要内容包括个人工作简历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主要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工作业绩、获得的相关荣誉等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00字）</w:t>
            </w:r>
          </w:p>
          <w:p w14:paraId="44451385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5F563651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68ABC6B1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24FEAF09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37B92A05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32776A37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6D2657EA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02261981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6CB05B3B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4E89D3B2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76496048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10918852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522F6EE2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657E62FD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0E0F62A2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41D93E5A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6BBD6427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223B5F06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7DFF8E44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794EE331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133C766C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78CBEAD8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59C55B5A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1AB3CACB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07944E4C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4994CA1F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3520E81B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440D0AA2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E07A5A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BF444E6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32688E6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CE277F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4CC7ADB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191E37F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2E743B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D8F3E87"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</w:tbl>
    <w:p w14:paraId="76CD7B8F"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 w14:paraId="181AC48F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一、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47EC8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7FDD9A46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专利号</w:t>
            </w:r>
          </w:p>
        </w:tc>
        <w:tc>
          <w:tcPr>
            <w:tcW w:w="6759" w:type="dxa"/>
            <w:noWrap w:val="0"/>
            <w:vAlign w:val="center"/>
          </w:tcPr>
          <w:p w14:paraId="19DA76A6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7BADB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3EC4EA9A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实用新型名称</w:t>
            </w:r>
          </w:p>
        </w:tc>
        <w:tc>
          <w:tcPr>
            <w:tcW w:w="6759" w:type="dxa"/>
            <w:noWrap w:val="0"/>
            <w:vAlign w:val="center"/>
          </w:tcPr>
          <w:p w14:paraId="566848F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06BFF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58CD48BC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IPC分类号</w:t>
            </w:r>
          </w:p>
        </w:tc>
        <w:tc>
          <w:tcPr>
            <w:tcW w:w="6759" w:type="dxa"/>
            <w:noWrap w:val="0"/>
            <w:vAlign w:val="center"/>
          </w:tcPr>
          <w:p w14:paraId="3FD20E2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88FD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6CBF09C0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第一权利人</w:t>
            </w:r>
          </w:p>
        </w:tc>
        <w:tc>
          <w:tcPr>
            <w:tcW w:w="6759" w:type="dxa"/>
            <w:noWrap w:val="0"/>
            <w:vAlign w:val="center"/>
          </w:tcPr>
          <w:p w14:paraId="1D08F9D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C34A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57ABC97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国外同族专利号</w:t>
            </w:r>
          </w:p>
        </w:tc>
        <w:tc>
          <w:tcPr>
            <w:tcW w:w="6759" w:type="dxa"/>
            <w:noWrap w:val="0"/>
            <w:vAlign w:val="center"/>
          </w:tcPr>
          <w:p w14:paraId="030679A3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D983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5E9C999F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是否在国家专利密集型产品备案认定试点平台上备案</w:t>
            </w:r>
          </w:p>
        </w:tc>
        <w:tc>
          <w:tcPr>
            <w:tcW w:w="6759" w:type="dxa"/>
            <w:noWrap w:val="0"/>
            <w:vAlign w:val="center"/>
          </w:tcPr>
          <w:p w14:paraId="2A1D339B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填是或否</w:t>
            </w:r>
          </w:p>
        </w:tc>
      </w:tr>
      <w:tr w14:paraId="06B92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304B725E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专利申请日</w:t>
            </w:r>
          </w:p>
        </w:tc>
        <w:tc>
          <w:tcPr>
            <w:tcW w:w="6759" w:type="dxa"/>
            <w:noWrap w:val="0"/>
            <w:vAlign w:val="center"/>
          </w:tcPr>
          <w:p w14:paraId="35B3ED6E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36D81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5A10578A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授权公告日</w:t>
            </w:r>
          </w:p>
        </w:tc>
        <w:tc>
          <w:tcPr>
            <w:tcW w:w="6759" w:type="dxa"/>
            <w:noWrap w:val="0"/>
            <w:vAlign w:val="center"/>
          </w:tcPr>
          <w:p w14:paraId="5E72AEA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31B13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3D7E0657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发明人</w:t>
            </w:r>
          </w:p>
        </w:tc>
        <w:tc>
          <w:tcPr>
            <w:tcW w:w="6759" w:type="dxa"/>
            <w:noWrap w:val="0"/>
            <w:vAlign w:val="center"/>
          </w:tcPr>
          <w:p w14:paraId="6E20D50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1.</w:t>
            </w:r>
          </w:p>
        </w:tc>
      </w:tr>
      <w:tr w14:paraId="78788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0BB66175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5A4AC07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2.</w:t>
            </w:r>
          </w:p>
        </w:tc>
      </w:tr>
      <w:tr w14:paraId="0CD59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2A383389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41AF2B8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3.</w:t>
            </w:r>
          </w:p>
        </w:tc>
      </w:tr>
      <w:tr w14:paraId="2D95B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312" w:type="dxa"/>
            <w:noWrap w:val="0"/>
            <w:vAlign w:val="center"/>
          </w:tcPr>
          <w:p w14:paraId="49F26CF3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171A5FE0">
            <w:pP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  <w:t>......</w:t>
            </w:r>
          </w:p>
        </w:tc>
      </w:tr>
      <w:tr w14:paraId="19682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782C5024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其他权利人</w:t>
            </w:r>
          </w:p>
        </w:tc>
        <w:tc>
          <w:tcPr>
            <w:tcW w:w="6759" w:type="dxa"/>
            <w:noWrap w:val="0"/>
            <w:vAlign w:val="center"/>
          </w:tcPr>
          <w:p w14:paraId="22C918B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1.</w:t>
            </w:r>
          </w:p>
        </w:tc>
      </w:tr>
      <w:tr w14:paraId="204B9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45B605A7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234A07C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2.</w:t>
            </w:r>
          </w:p>
        </w:tc>
      </w:tr>
      <w:tr w14:paraId="58CAB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17E4C57E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0E143294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3.</w:t>
            </w:r>
          </w:p>
        </w:tc>
      </w:tr>
      <w:tr w14:paraId="37C20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2312" w:type="dxa"/>
            <w:noWrap w:val="0"/>
            <w:vAlign w:val="center"/>
          </w:tcPr>
          <w:p w14:paraId="21FDE08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5D19BC3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  <w:t>......</w:t>
            </w:r>
          </w:p>
        </w:tc>
      </w:tr>
    </w:tbl>
    <w:p w14:paraId="7E762824"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 w14:paraId="78E27464"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二、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1C9F0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 w14:paraId="2B00113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项目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概述</w:t>
            </w:r>
          </w:p>
        </w:tc>
      </w:tr>
      <w:tr w14:paraId="1B0C7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161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 w14:paraId="325F7350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人填写，主要内容包括被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项目基本情况，主要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00字）</w:t>
            </w:r>
          </w:p>
        </w:tc>
      </w:tr>
    </w:tbl>
    <w:p w14:paraId="5362EAB5">
      <w:pPr>
        <w:rPr>
          <w:rFonts w:hint="default" w:ascii="Times New Roman" w:hAnsi="Times New Roman" w:cs="Times New Roman"/>
          <w:highlight w:val="none"/>
          <w:vertAlign w:val="baseli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0C2DF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79125F59">
            <w:pPr>
              <w:jc w:val="both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2.专利质量</w:t>
            </w:r>
          </w:p>
        </w:tc>
      </w:tr>
      <w:tr w14:paraId="32DD9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5CB3EBB0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人填写，主要内容请对照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《实用新型专利评价细则》“专利质量”相关要求说明情况，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00字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）</w:t>
            </w:r>
          </w:p>
        </w:tc>
      </w:tr>
    </w:tbl>
    <w:p w14:paraId="0A4184BC">
      <w:pPr>
        <w:rPr>
          <w:rFonts w:hint="default" w:ascii="Times New Roman" w:hAnsi="Times New Roman" w:cs="Times New Roman"/>
          <w:highlight w:val="none"/>
        </w:rPr>
      </w:pPr>
    </w:p>
    <w:p w14:paraId="2C60F146"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 w14:paraId="7DDED757"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1AA8C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16B1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3.创新性</w:t>
            </w:r>
          </w:p>
        </w:tc>
      </w:tr>
      <w:tr w14:paraId="5FD53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0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1F492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人填写，主要内容请对照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《实用新型专利评价细则》“创新性”相关要求说明情况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highlight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highlight w:val="none"/>
                <w:lang w:eastAsia="zh-CN"/>
              </w:rPr>
              <w:t>500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highlight w:val="none"/>
              </w:rPr>
              <w:t>字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）</w:t>
            </w:r>
          </w:p>
          <w:p w14:paraId="06C5CF2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BEB0DD0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6D30E34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C11BA4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A1C4D2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2DA7D5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7BB95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20D11B2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4.实施效益及发展前景</w:t>
            </w:r>
          </w:p>
        </w:tc>
      </w:tr>
      <w:tr w14:paraId="252A8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30323404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人填写，主要内容请对照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《实用新型专利评价细则》“实施效益及发展前景”相关要求说明情况，限500字）</w:t>
            </w:r>
          </w:p>
        </w:tc>
      </w:tr>
      <w:tr w14:paraId="4BE4C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0853857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5.运用及保护举措</w:t>
            </w:r>
          </w:p>
        </w:tc>
      </w:tr>
      <w:tr w14:paraId="11482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164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B9D58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人填写，主要内容请对照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《实用新型专利评价细则》“运用及保护举措”相关要求说明情况，限500字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）</w:t>
            </w:r>
          </w:p>
          <w:p w14:paraId="72436524">
            <w:pPr>
              <w:jc w:val="both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</w:p>
        </w:tc>
      </w:tr>
    </w:tbl>
    <w:p w14:paraId="071168D0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项目经济效益说明表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3149"/>
        <w:gridCol w:w="1101"/>
        <w:gridCol w:w="1101"/>
        <w:gridCol w:w="1101"/>
      </w:tblGrid>
      <w:tr w14:paraId="5592F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6A6D5E6A">
            <w:pPr>
              <w:spacing w:line="400" w:lineRule="exact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 xml:space="preserve">      时  间</w:t>
            </w:r>
          </w:p>
          <w:p w14:paraId="3C442CF8">
            <w:pPr>
              <w:spacing w:line="400" w:lineRule="exact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项  目</w:t>
            </w:r>
          </w:p>
        </w:tc>
        <w:tc>
          <w:tcPr>
            <w:tcW w:w="3149" w:type="dxa"/>
            <w:tcBorders>
              <w:bottom w:val="single" w:color="auto" w:sz="4" w:space="0"/>
            </w:tcBorders>
            <w:vAlign w:val="center"/>
          </w:tcPr>
          <w:p w14:paraId="268E4CF1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实施日至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2024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年</w:t>
            </w:r>
            <w:bookmarkStart w:id="0" w:name="_GoBack"/>
            <w:bookmarkEnd w:id="0"/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底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 w14:paraId="71E1114F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 w14:paraId="65E95503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2023年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 w14:paraId="713F9DAA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2024年</w:t>
            </w:r>
          </w:p>
        </w:tc>
      </w:tr>
      <w:tr w14:paraId="09F66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2E6E7C01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产量</w:t>
            </w:r>
          </w:p>
        </w:tc>
        <w:tc>
          <w:tcPr>
            <w:tcW w:w="3149" w:type="dxa"/>
            <w:vAlign w:val="center"/>
          </w:tcPr>
          <w:p w14:paraId="472407A6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6447CD81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5D20659A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6F94EA35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3A1F3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35854F21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新增销售额（万元）</w:t>
            </w:r>
          </w:p>
        </w:tc>
        <w:tc>
          <w:tcPr>
            <w:tcW w:w="3149" w:type="dxa"/>
            <w:vAlign w:val="center"/>
          </w:tcPr>
          <w:p w14:paraId="1B65DB3C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2A550AB9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67C4DC36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447405E1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58A49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48CDD112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新增税收（万元）</w:t>
            </w:r>
          </w:p>
        </w:tc>
        <w:tc>
          <w:tcPr>
            <w:tcW w:w="3149" w:type="dxa"/>
            <w:vAlign w:val="center"/>
          </w:tcPr>
          <w:p w14:paraId="0C6BAE1C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113AF474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78D4F92D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4D25EE5C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421E1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 w14:paraId="6353F62F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新增利润（万元）</w:t>
            </w:r>
          </w:p>
        </w:tc>
        <w:tc>
          <w:tcPr>
            <w:tcW w:w="3149" w:type="dxa"/>
            <w:vAlign w:val="center"/>
          </w:tcPr>
          <w:p w14:paraId="7E88E253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330E732B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7B8BCEBB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7A1DBE18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7B6B9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 w14:paraId="63F9AEF1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新增出口额（万元）</w:t>
            </w:r>
          </w:p>
        </w:tc>
        <w:tc>
          <w:tcPr>
            <w:tcW w:w="3149" w:type="dxa"/>
            <w:vAlign w:val="center"/>
          </w:tcPr>
          <w:p w14:paraId="75017D98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2181FEE5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007FD62C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49AAFCE8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1C290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 w14:paraId="2B402311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研发投入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（万元）</w:t>
            </w:r>
          </w:p>
        </w:tc>
        <w:tc>
          <w:tcPr>
            <w:tcW w:w="3149" w:type="dxa"/>
            <w:vAlign w:val="center"/>
          </w:tcPr>
          <w:p w14:paraId="5E1FE1BD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1D066487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052469D2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719F4988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451A7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5"/>
            <w:tcBorders>
              <w:bottom w:val="single" w:color="auto" w:sz="4" w:space="0"/>
            </w:tcBorders>
          </w:tcPr>
          <w:p w14:paraId="108DECFC">
            <w:pPr>
              <w:spacing w:line="360" w:lineRule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经济效益说明（或列表）：（500字以内）</w:t>
            </w:r>
          </w:p>
          <w:p w14:paraId="68503DE3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73B6EE85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6B61D4E8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27216F34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27757E98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61BC97C1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001E865B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618458FF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055B358C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03BFA0CB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713C2518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5100B423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74EFB660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13EEEE29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0C6107BA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310F6C44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58344A0E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19740D54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12494FA7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77A7748A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50489389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备注：由被</w:t>
            </w:r>
            <w:r>
              <w:rPr>
                <w:rFonts w:hint="eastAsia" w:cs="Times New Roman" w:eastAsiaTheme="minorEastAsia"/>
                <w:sz w:val="24"/>
                <w:szCs w:val="24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人填写，应写明经济效益计算过程，并围绕专利实施以来新增销售额、税收、利润、出口额，及专利密集型产品在同类产品/服务的市场份额占比等进行说明。</w:t>
            </w:r>
          </w:p>
        </w:tc>
      </w:tr>
    </w:tbl>
    <w:p w14:paraId="75EBE666">
      <w:pPr>
        <w:rPr>
          <w:rFonts w:hint="default" w:ascii="Times New Roman" w:hAnsi="Times New Roman" w:eastAsia="方正小标宋简体" w:cs="Times New Roman"/>
          <w:bCs/>
          <w:sz w:val="40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Cs/>
          <w:sz w:val="40"/>
          <w:szCs w:val="28"/>
          <w:highlight w:val="none"/>
          <w:lang w:val="en-US" w:eastAsia="zh-CN"/>
        </w:rP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5A06CFE6">
      <w:pP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100AAF05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人承诺书</w:t>
      </w:r>
    </w:p>
    <w:p w14:paraId="5381CA8B">
      <w:pPr>
        <w:pStyle w:val="2"/>
        <w:rPr>
          <w:rFonts w:hint="default"/>
          <w:lang w:val="en-US" w:eastAsia="zh-CN"/>
        </w:rPr>
      </w:pPr>
    </w:p>
    <w:p w14:paraId="3CB1C168">
      <w:pPr>
        <w:snapToGrid w:val="0"/>
        <w:spacing w:line="360" w:lineRule="auto"/>
        <w:ind w:firstLine="60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人已全面知悉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规定，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自愿参评浙江省知识产权奖，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 w14:paraId="2B15536D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1.所参评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知识产权项目在权利有效期内且稳定有效，没有权属争议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 w14:paraId="3718D3AC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40B8CCCB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不存在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侵犯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他人知识产权，或以其他不正当手段骗取知识产权等行为；</w:t>
      </w:r>
    </w:p>
    <w:p w14:paraId="27D1579D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近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5B9EBE61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在经营及社会活动中，诚实守信，无严重不良诚信记录；</w:t>
      </w:r>
    </w:p>
    <w:p w14:paraId="05853F76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所提交的材料均真实合法，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提供的数据均真实、准确、有效；</w:t>
      </w:r>
    </w:p>
    <w:p w14:paraId="0122B180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.严格遵守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纪律要求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6D3C5820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如有不实之处，愿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相应的法律责任。</w:t>
      </w:r>
    </w:p>
    <w:p w14:paraId="0EDD177D"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 w14:paraId="3C3D8BE3">
      <w:pPr>
        <w:pStyle w:val="2"/>
        <w:rPr>
          <w:rFonts w:hint="default" w:ascii="Times New Roman" w:hAnsi="Times New Roman" w:eastAsia="方正仿宋简体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FF2C3C"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B52FBE"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726C51D1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2750329"/>
    <w:rsid w:val="02B90DC1"/>
    <w:rsid w:val="02D55AF9"/>
    <w:rsid w:val="02E65DAF"/>
    <w:rsid w:val="034243A4"/>
    <w:rsid w:val="0356273E"/>
    <w:rsid w:val="04483022"/>
    <w:rsid w:val="04970928"/>
    <w:rsid w:val="04D31337"/>
    <w:rsid w:val="0590360E"/>
    <w:rsid w:val="064E7477"/>
    <w:rsid w:val="06B62CBE"/>
    <w:rsid w:val="06C60583"/>
    <w:rsid w:val="07013F3A"/>
    <w:rsid w:val="080F08D8"/>
    <w:rsid w:val="08857FF0"/>
    <w:rsid w:val="08B5322E"/>
    <w:rsid w:val="09067F2D"/>
    <w:rsid w:val="0990271A"/>
    <w:rsid w:val="0AA55229"/>
    <w:rsid w:val="0B0C36D5"/>
    <w:rsid w:val="0B0E131B"/>
    <w:rsid w:val="0B3C6867"/>
    <w:rsid w:val="0B630C64"/>
    <w:rsid w:val="0B7D1FFD"/>
    <w:rsid w:val="0C7B5FAF"/>
    <w:rsid w:val="0D155097"/>
    <w:rsid w:val="0D411534"/>
    <w:rsid w:val="0D961542"/>
    <w:rsid w:val="0E15651D"/>
    <w:rsid w:val="0E410C26"/>
    <w:rsid w:val="0E8E3615"/>
    <w:rsid w:val="0F6872A6"/>
    <w:rsid w:val="0F6F4781"/>
    <w:rsid w:val="0F7038A0"/>
    <w:rsid w:val="0F773770"/>
    <w:rsid w:val="1086614F"/>
    <w:rsid w:val="11A51BB0"/>
    <w:rsid w:val="11F7422A"/>
    <w:rsid w:val="12315BDE"/>
    <w:rsid w:val="127F00BB"/>
    <w:rsid w:val="12F77EF2"/>
    <w:rsid w:val="13331EDA"/>
    <w:rsid w:val="136154C9"/>
    <w:rsid w:val="13737F6D"/>
    <w:rsid w:val="1386259A"/>
    <w:rsid w:val="13A50343"/>
    <w:rsid w:val="13B819FB"/>
    <w:rsid w:val="13C63C2E"/>
    <w:rsid w:val="14400D46"/>
    <w:rsid w:val="1572297A"/>
    <w:rsid w:val="161834AA"/>
    <w:rsid w:val="16272C2C"/>
    <w:rsid w:val="16FA7B73"/>
    <w:rsid w:val="17D268F8"/>
    <w:rsid w:val="17EC0AAA"/>
    <w:rsid w:val="185A794E"/>
    <w:rsid w:val="186217CD"/>
    <w:rsid w:val="187801CB"/>
    <w:rsid w:val="18B13A79"/>
    <w:rsid w:val="19166146"/>
    <w:rsid w:val="19A54AF5"/>
    <w:rsid w:val="1AA61190"/>
    <w:rsid w:val="1B0677E3"/>
    <w:rsid w:val="1B616F14"/>
    <w:rsid w:val="1BEB48FD"/>
    <w:rsid w:val="1C422BD3"/>
    <w:rsid w:val="1EA90608"/>
    <w:rsid w:val="1EC040EB"/>
    <w:rsid w:val="1EC80C4C"/>
    <w:rsid w:val="1EE51764"/>
    <w:rsid w:val="1EEB1B0C"/>
    <w:rsid w:val="1F1F71FB"/>
    <w:rsid w:val="1F301408"/>
    <w:rsid w:val="1F3B08DD"/>
    <w:rsid w:val="1FC03199"/>
    <w:rsid w:val="1FD778A0"/>
    <w:rsid w:val="20481C30"/>
    <w:rsid w:val="206F5F60"/>
    <w:rsid w:val="20983E7E"/>
    <w:rsid w:val="21DA45A9"/>
    <w:rsid w:val="21DC1037"/>
    <w:rsid w:val="223C00C4"/>
    <w:rsid w:val="22527D1B"/>
    <w:rsid w:val="2292389F"/>
    <w:rsid w:val="2319558F"/>
    <w:rsid w:val="23445A37"/>
    <w:rsid w:val="2357371E"/>
    <w:rsid w:val="2377358E"/>
    <w:rsid w:val="23DD6127"/>
    <w:rsid w:val="24AF2E55"/>
    <w:rsid w:val="25F12FE0"/>
    <w:rsid w:val="260C7250"/>
    <w:rsid w:val="26146193"/>
    <w:rsid w:val="26AC5BF5"/>
    <w:rsid w:val="27235867"/>
    <w:rsid w:val="277976C4"/>
    <w:rsid w:val="27D42FC8"/>
    <w:rsid w:val="288527C5"/>
    <w:rsid w:val="289C7812"/>
    <w:rsid w:val="2935034B"/>
    <w:rsid w:val="29597367"/>
    <w:rsid w:val="29671ECA"/>
    <w:rsid w:val="29E913CA"/>
    <w:rsid w:val="29FD45DD"/>
    <w:rsid w:val="2A9611B4"/>
    <w:rsid w:val="2AF21C68"/>
    <w:rsid w:val="2B2438D4"/>
    <w:rsid w:val="2B433039"/>
    <w:rsid w:val="2B6B00D4"/>
    <w:rsid w:val="2BC453B2"/>
    <w:rsid w:val="2CA461F7"/>
    <w:rsid w:val="2DFB142D"/>
    <w:rsid w:val="2E254C32"/>
    <w:rsid w:val="2FF81ACE"/>
    <w:rsid w:val="30555354"/>
    <w:rsid w:val="30E23AF4"/>
    <w:rsid w:val="31967603"/>
    <w:rsid w:val="32332112"/>
    <w:rsid w:val="32737C4C"/>
    <w:rsid w:val="33811DDB"/>
    <w:rsid w:val="339A10EE"/>
    <w:rsid w:val="34626F39"/>
    <w:rsid w:val="3482465B"/>
    <w:rsid w:val="355E34CD"/>
    <w:rsid w:val="36104D29"/>
    <w:rsid w:val="36981915"/>
    <w:rsid w:val="36CF2995"/>
    <w:rsid w:val="373F445A"/>
    <w:rsid w:val="378B6D3D"/>
    <w:rsid w:val="37A10C9D"/>
    <w:rsid w:val="37AA3834"/>
    <w:rsid w:val="38882751"/>
    <w:rsid w:val="39577967"/>
    <w:rsid w:val="397B3AF2"/>
    <w:rsid w:val="39A459A0"/>
    <w:rsid w:val="3A43428E"/>
    <w:rsid w:val="3A971E16"/>
    <w:rsid w:val="3AA60379"/>
    <w:rsid w:val="3B2C6AD0"/>
    <w:rsid w:val="3B3B1CB5"/>
    <w:rsid w:val="3DA84A10"/>
    <w:rsid w:val="3DF14E65"/>
    <w:rsid w:val="3E60777A"/>
    <w:rsid w:val="3EBF7C5B"/>
    <w:rsid w:val="3F882A3D"/>
    <w:rsid w:val="3FB72339"/>
    <w:rsid w:val="40676F82"/>
    <w:rsid w:val="40AC6710"/>
    <w:rsid w:val="41014627"/>
    <w:rsid w:val="41891B40"/>
    <w:rsid w:val="419C5B10"/>
    <w:rsid w:val="41F5679C"/>
    <w:rsid w:val="426F48E9"/>
    <w:rsid w:val="43790D20"/>
    <w:rsid w:val="43866F99"/>
    <w:rsid w:val="43A30F65"/>
    <w:rsid w:val="43DB5480"/>
    <w:rsid w:val="43F270EB"/>
    <w:rsid w:val="43F35DD3"/>
    <w:rsid w:val="443F5AC6"/>
    <w:rsid w:val="45786AA5"/>
    <w:rsid w:val="462B7D22"/>
    <w:rsid w:val="477F32AB"/>
    <w:rsid w:val="47B70824"/>
    <w:rsid w:val="47CF66B4"/>
    <w:rsid w:val="480F7C6F"/>
    <w:rsid w:val="48852F6B"/>
    <w:rsid w:val="48D96031"/>
    <w:rsid w:val="498E1F2A"/>
    <w:rsid w:val="49B56541"/>
    <w:rsid w:val="49CB6796"/>
    <w:rsid w:val="4AE3336F"/>
    <w:rsid w:val="4B9C64D0"/>
    <w:rsid w:val="4BBC4723"/>
    <w:rsid w:val="4C197B35"/>
    <w:rsid w:val="4C243F47"/>
    <w:rsid w:val="4C6A38FC"/>
    <w:rsid w:val="4C9A6E5C"/>
    <w:rsid w:val="4CB35C27"/>
    <w:rsid w:val="4CFB4554"/>
    <w:rsid w:val="4D5C68C0"/>
    <w:rsid w:val="4D673998"/>
    <w:rsid w:val="4E4D0DDF"/>
    <w:rsid w:val="4EB250E6"/>
    <w:rsid w:val="4EB3752B"/>
    <w:rsid w:val="4F251D5C"/>
    <w:rsid w:val="4F3A75B6"/>
    <w:rsid w:val="4F4E2BED"/>
    <w:rsid w:val="4FC73764"/>
    <w:rsid w:val="4FDE45D1"/>
    <w:rsid w:val="504E2DD2"/>
    <w:rsid w:val="512D568E"/>
    <w:rsid w:val="53D7C30B"/>
    <w:rsid w:val="53D97507"/>
    <w:rsid w:val="54193DDF"/>
    <w:rsid w:val="5529123E"/>
    <w:rsid w:val="55817791"/>
    <w:rsid w:val="56384F6E"/>
    <w:rsid w:val="565E04E9"/>
    <w:rsid w:val="56AF0B5B"/>
    <w:rsid w:val="56BA7D0A"/>
    <w:rsid w:val="571A43BF"/>
    <w:rsid w:val="572C4EDB"/>
    <w:rsid w:val="57927492"/>
    <w:rsid w:val="57A23F4A"/>
    <w:rsid w:val="57B6349C"/>
    <w:rsid w:val="58E72F9C"/>
    <w:rsid w:val="58F46A27"/>
    <w:rsid w:val="59811AAB"/>
    <w:rsid w:val="5A2F7090"/>
    <w:rsid w:val="5A396596"/>
    <w:rsid w:val="5A414389"/>
    <w:rsid w:val="5A9D4E9D"/>
    <w:rsid w:val="5B0202CC"/>
    <w:rsid w:val="5B235D6D"/>
    <w:rsid w:val="5BEA369D"/>
    <w:rsid w:val="5C1B076F"/>
    <w:rsid w:val="5C243B07"/>
    <w:rsid w:val="5D197BC9"/>
    <w:rsid w:val="5D2C165D"/>
    <w:rsid w:val="5DC62284"/>
    <w:rsid w:val="5E8E3675"/>
    <w:rsid w:val="5FCC6321"/>
    <w:rsid w:val="61DA0784"/>
    <w:rsid w:val="61EB1864"/>
    <w:rsid w:val="62067117"/>
    <w:rsid w:val="62722BF7"/>
    <w:rsid w:val="62D003FF"/>
    <w:rsid w:val="62E42C67"/>
    <w:rsid w:val="63197624"/>
    <w:rsid w:val="63AE3FFD"/>
    <w:rsid w:val="645F6C1C"/>
    <w:rsid w:val="64BA2D25"/>
    <w:rsid w:val="654B121E"/>
    <w:rsid w:val="660841F2"/>
    <w:rsid w:val="660C5D19"/>
    <w:rsid w:val="666D7E19"/>
    <w:rsid w:val="66D55201"/>
    <w:rsid w:val="676D41D6"/>
    <w:rsid w:val="67F307F2"/>
    <w:rsid w:val="67FD6F7B"/>
    <w:rsid w:val="68B76A6C"/>
    <w:rsid w:val="68C42214"/>
    <w:rsid w:val="68D062BC"/>
    <w:rsid w:val="68E61A09"/>
    <w:rsid w:val="68F3378B"/>
    <w:rsid w:val="690E58E3"/>
    <w:rsid w:val="6A2829D5"/>
    <w:rsid w:val="6A5642C8"/>
    <w:rsid w:val="6A694D9B"/>
    <w:rsid w:val="6B1B6095"/>
    <w:rsid w:val="6B4231A0"/>
    <w:rsid w:val="6B7E4876"/>
    <w:rsid w:val="6B9B03A5"/>
    <w:rsid w:val="6BC07195"/>
    <w:rsid w:val="6CCE7137"/>
    <w:rsid w:val="6D5B09CB"/>
    <w:rsid w:val="6E3711BE"/>
    <w:rsid w:val="6E9F2172"/>
    <w:rsid w:val="6ED265C5"/>
    <w:rsid w:val="6FB44356"/>
    <w:rsid w:val="70425E72"/>
    <w:rsid w:val="70632FB8"/>
    <w:rsid w:val="70862937"/>
    <w:rsid w:val="708D57CD"/>
    <w:rsid w:val="70A31C3C"/>
    <w:rsid w:val="711659F0"/>
    <w:rsid w:val="71393671"/>
    <w:rsid w:val="72975B86"/>
    <w:rsid w:val="73404AA6"/>
    <w:rsid w:val="73547F55"/>
    <w:rsid w:val="738D11AA"/>
    <w:rsid w:val="73970C30"/>
    <w:rsid w:val="73CF1572"/>
    <w:rsid w:val="740F65A1"/>
    <w:rsid w:val="74A074AC"/>
    <w:rsid w:val="75C64B0F"/>
    <w:rsid w:val="76004806"/>
    <w:rsid w:val="76851D44"/>
    <w:rsid w:val="76AD1DFA"/>
    <w:rsid w:val="775C10DE"/>
    <w:rsid w:val="77EA3BAB"/>
    <w:rsid w:val="78334465"/>
    <w:rsid w:val="787225AD"/>
    <w:rsid w:val="78904E18"/>
    <w:rsid w:val="78FB4CCA"/>
    <w:rsid w:val="79202E16"/>
    <w:rsid w:val="7A9E346B"/>
    <w:rsid w:val="7B116749"/>
    <w:rsid w:val="7B3F0146"/>
    <w:rsid w:val="7B6702E8"/>
    <w:rsid w:val="7BFC781D"/>
    <w:rsid w:val="7C5779B5"/>
    <w:rsid w:val="7CBC51FE"/>
    <w:rsid w:val="7D29702C"/>
    <w:rsid w:val="7D960465"/>
    <w:rsid w:val="7DFA64D5"/>
    <w:rsid w:val="7E9C52E7"/>
    <w:rsid w:val="7ECB269C"/>
    <w:rsid w:val="7ED23B28"/>
    <w:rsid w:val="7EEC1DCB"/>
    <w:rsid w:val="7FB64FF8"/>
    <w:rsid w:val="7FBEFED0"/>
    <w:rsid w:val="BCEFA5CF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1276</Words>
  <Characters>1339</Characters>
  <Lines>16</Lines>
  <Paragraphs>4</Paragraphs>
  <TotalTime>0</TotalTime>
  <ScaleCrop>false</ScaleCrop>
  <LinksUpToDate>false</LinksUpToDate>
  <CharactersWithSpaces>1612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2020-04-19T03:02:00Z</cp:lastPrinted>
  <dcterms:modified xsi:type="dcterms:W3CDTF">2025-10-13T05:14:57Z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85553C415AC64CD0A0BE46449C147991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